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B7" w:rsidRPr="002930B7" w:rsidRDefault="002930B7" w:rsidP="002930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2930B7" w:rsidRPr="002930B7" w:rsidRDefault="002930B7" w:rsidP="002930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930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January 12, 2009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930B7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930B7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930B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three members, County Clerk and County Coordinator were present, and met in regular </w:t>
      </w:r>
      <w:r w:rsidRPr="002930B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session at 3:00 p</w:t>
      </w:r>
      <w:r w:rsidRPr="002930B7">
        <w:rPr>
          <w:rFonts w:ascii="Times New Roman" w:eastAsia="Times New Roman" w:hAnsi="Times New Roman" w:cs="Times New Roman"/>
          <w:kern w:val="36"/>
          <w:sz w:val="24"/>
          <w:szCs w:val="24"/>
        </w:rPr>
        <w:t>.m.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Lambert.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</w:t>
      </w:r>
      <w:proofErr w:type="spellStart"/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of January 5</w:t>
      </w: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this week’s agenda.  Commissioner Lambert seconded the motion, and the motion carried.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TREASURER: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Annette Cranmer, Treasurer discussed the satellite office, pay raises and turned in her fees report.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SHERIFF: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Bath, Sheriff briefly discussed furnaces at the LEC and last </w:t>
      </w:r>
      <w:proofErr w:type="spellStart"/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proofErr w:type="spellEnd"/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budget.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 REPORT: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Mike Drake, Road and Bridge Assistant Supervisor presented his weekly report. The following items were discussed: 3 road crossings, 1 for Layne Energy in Duck Creek Twp., 2 for Public Wholesale Water Supply district #23 in Center Twp. and signage in County right of way.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EMERGENCY MANAGEMENT: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Rick Brown, Emergency Manager, discussed County Emergency Operations Plan, Hazardous Material Emergency Planning and being on a Statewide Deployable Response Committee Charter.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</w:t>
      </w:r>
      <w:proofErr w:type="spellStart"/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promulgation for the Wilson County Emergency Operation Plan. Commissioner Walker seconded the motion, and the motion carried.  </w:t>
      </w:r>
    </w:p>
    <w:p w:rsidR="002930B7" w:rsidRPr="002930B7" w:rsidRDefault="002930B7" w:rsidP="002930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</w:t>
      </w:r>
      <w:proofErr w:type="spellStart"/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Hazardous Material Emergency Planning Grant. Commissioner Walker seconded the motion, and the motion carried.  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HEALTH DEPARTMENT REPORT: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Todd Durham, Health Director discussed computer bids and GPS training last week.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ORDER #16: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Order #16 was submitted appointing members to certain committees &amp; boards for 2009.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Walker to approve Executive Order #16.  Commissioner </w:t>
      </w:r>
      <w:proofErr w:type="spellStart"/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and the motion carried.  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INDIGENT DEFENSE CONTRACT: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Walker to renew the contract with Kerry </w:t>
      </w:r>
      <w:proofErr w:type="spellStart"/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Holyoak</w:t>
      </w:r>
      <w:proofErr w:type="spellEnd"/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indigent defense legal services.  Commissioner Lambert seconded the motion, and the motion carried.  </w:t>
      </w:r>
    </w:p>
    <w:p w:rsidR="002930B7" w:rsidRPr="002930B7" w:rsidRDefault="002930B7" w:rsidP="002930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2-Aye 1-Nay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NEODESHA &amp; FREDONIA LANDFILL AGREEMENTS: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Walker to approve the 2009 landfill agreement</w:t>
      </w:r>
      <w:r w:rsidRPr="002930B7"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Neodesha and Fredonia. Commissioner </w:t>
      </w:r>
      <w:proofErr w:type="spellStart"/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and the motion carried.  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sz w:val="24"/>
          <w:szCs w:val="24"/>
        </w:rPr>
        <w:t>COORDINATOR: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sz w:val="24"/>
          <w:szCs w:val="24"/>
        </w:rPr>
        <w:t xml:space="preserve">Kris </w:t>
      </w:r>
      <w:proofErr w:type="spellStart"/>
      <w:r w:rsidRPr="002930B7">
        <w:rPr>
          <w:rFonts w:ascii="Times New Roman" w:eastAsia="Times New Roman" w:hAnsi="Times New Roman" w:cs="Times New Roman"/>
          <w:sz w:val="24"/>
          <w:szCs w:val="24"/>
        </w:rPr>
        <w:t>Marple</w:t>
      </w:r>
      <w:proofErr w:type="spellEnd"/>
      <w:r w:rsidRPr="002930B7">
        <w:rPr>
          <w:rFonts w:ascii="Times New Roman" w:eastAsia="Times New Roman" w:hAnsi="Times New Roman" w:cs="Times New Roman"/>
          <w:sz w:val="24"/>
          <w:szCs w:val="24"/>
        </w:rPr>
        <w:t xml:space="preserve">, County Coordinator, discussed the following with the Commissioners: 2009 county fiscal plan, pending resolutions, salary increases, </w:t>
      </w:r>
      <w:proofErr w:type="gramStart"/>
      <w:r w:rsidRPr="002930B7">
        <w:rPr>
          <w:rFonts w:ascii="Times New Roman" w:eastAsia="Times New Roman" w:hAnsi="Times New Roman" w:cs="Times New Roman"/>
          <w:sz w:val="24"/>
          <w:szCs w:val="24"/>
        </w:rPr>
        <w:t>FHS</w:t>
      </w:r>
      <w:proofErr w:type="gramEnd"/>
      <w:r w:rsidRPr="002930B7">
        <w:rPr>
          <w:rFonts w:ascii="Times New Roman" w:eastAsia="Times New Roman" w:hAnsi="Times New Roman" w:cs="Times New Roman"/>
          <w:sz w:val="24"/>
          <w:szCs w:val="24"/>
        </w:rPr>
        <w:t xml:space="preserve"> career fair, 2008 911 dispatch log summary for Fire/EMS calls, Smoking Policy, and 2009 Leadership Wilson County contribution.  Most of which will be further discussed at the next meeting.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received: Treasurer, Appraiser, Clerk, ROD and Noxious Weed fees.</w:t>
      </w:r>
    </w:p>
    <w:p w:rsidR="002930B7" w:rsidRPr="002930B7" w:rsidRDefault="002930B7" w:rsidP="002930B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Approved warrants of $196,892.36 and payroll of $78,891.66.</w:t>
      </w:r>
    </w:p>
    <w:p w:rsidR="002930B7" w:rsidRPr="002930B7" w:rsidRDefault="002930B7" w:rsidP="002930B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 Approved abatements 2008-113 to 2008-121.</w:t>
      </w:r>
    </w:p>
    <w:p w:rsidR="002930B7" w:rsidRPr="002930B7" w:rsidRDefault="002930B7" w:rsidP="002930B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 Cheri Nelsen, Extension Office presented an update on the WRAPS program.</w:t>
      </w:r>
    </w:p>
    <w:p w:rsidR="002930B7" w:rsidRPr="002930B7" w:rsidRDefault="002930B7" w:rsidP="002930B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   Cindy Mitchell, Deputy Appraiser reported agricultural valves were down.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930B7" w:rsidRPr="002930B7" w:rsidRDefault="002930B7" w:rsidP="0029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adjourned at 6:35 p.m. to reconvene Monday, January 19</w:t>
      </w: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29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3:00 p.m. 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0B7"/>
    <w:rsid w:val="002930B7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293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0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30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2010-09-04T03:31:00Z</dcterms:created>
  <dcterms:modified xsi:type="dcterms:W3CDTF">2010-09-04T03:33:00Z</dcterms:modified>
</cp:coreProperties>
</file>