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05" w:rsidRPr="00536105" w:rsidRDefault="00536105" w:rsidP="005361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1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WILSON COUNTY, KANSAS</w:t>
      </w:r>
    </w:p>
    <w:p w:rsidR="00536105" w:rsidRPr="00536105" w:rsidRDefault="00536105" w:rsidP="005361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OFFICIAL MINUTES</w:t>
      </w:r>
    </w:p>
    <w:p w:rsidR="00536105" w:rsidRPr="00536105" w:rsidRDefault="00536105" w:rsidP="005361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536105" w:rsidRPr="00536105" w:rsidRDefault="00536105" w:rsidP="005361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June 14, 2010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1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</w:p>
    <w:p w:rsidR="00536105" w:rsidRPr="00536105" w:rsidRDefault="00536105" w:rsidP="005361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10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The Board of County Commissioners, three members, County Clerk and Coordinator met in regular session at 3:00 p.m. 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ORDER: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Lambert.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INVOCATION: 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PLEDGE OF ALLEGINACE: 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</w:t>
      </w:r>
      <w:proofErr w:type="spellStart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approve the minutes of May 24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this week’s agenda as amended. Commissioner Walker seconded the motion, and the motion carried.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APPRAISER: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Cindy Mitchell, Deputy Appraiser presented her FY2011 budget request and </w:t>
      </w:r>
      <w:proofErr w:type="spellStart"/>
      <w:r w:rsidRPr="00536105">
        <w:rPr>
          <w:rFonts w:ascii="Times New Roman" w:eastAsia="Times New Roman" w:hAnsi="Times New Roman" w:cs="Times New Roman"/>
          <w:sz w:val="20"/>
          <w:szCs w:val="20"/>
        </w:rPr>
        <w:t>McCulley’s</w:t>
      </w:r>
      <w:proofErr w:type="spellEnd"/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 contract for her office. She also discussed assessed values she had certified to the County Clerk. 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ROAD AND BRIDGE: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Mark Demas, Road &amp; Bridge Supervisor presented his weekly report. The following items were discussed: repair work on landfill equipment, overtime and pickup truck bids. The bids were: City Auto- 2007 Chevy for $17,900.00, Stewart’s Used Cars-2007 GMC for $16,000.00, Valley Auto- 2008 Chevy for $17,750.00.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ACTION: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motion was made by Commissioner Walker to approve the bid from City Auto for $17,900.00 contingent upon if </w:t>
      </w:r>
      <w:proofErr w:type="spellStart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Carfax</w:t>
      </w:r>
      <w:proofErr w:type="spellEnd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checks out. Commissioner </w:t>
      </w:r>
      <w:proofErr w:type="spellStart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seconded the motion, motion carried.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SESSION: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ACTION:</w:t>
      </w:r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 A motion was made by Commissioner Walker to recess to Executive Session for 10 minutes at 3:45 p.m. to discuss matters of non-elected personnel pertaining to performance with, Mark Demas, Road &amp; Bridge Supervisor, Rhonda Willard, County Clerk and Kris </w:t>
      </w:r>
      <w:proofErr w:type="spellStart"/>
      <w:r w:rsidRPr="00536105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, Coordinator present. Commissioner </w:t>
      </w:r>
      <w:proofErr w:type="spellStart"/>
      <w:r w:rsidRPr="00536105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 seconded the motion, motion carried.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Regular session resumed at 3:55 p.m. with no action taken.</w:t>
      </w: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SOIL CONSERVATION DISTRICT: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Rod </w:t>
      </w:r>
      <w:proofErr w:type="spellStart"/>
      <w:r w:rsidRPr="00536105">
        <w:rPr>
          <w:rFonts w:ascii="Times New Roman" w:eastAsia="Times New Roman" w:hAnsi="Times New Roman" w:cs="Times New Roman"/>
          <w:sz w:val="20"/>
          <w:szCs w:val="20"/>
        </w:rPr>
        <w:t>Vorhees</w:t>
      </w:r>
      <w:proofErr w:type="spellEnd"/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 and Gina Thompson presented the Wilson County Soil Conservation District FY2011 budget request. 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SHERIFF: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Dan Bath, Sheriff, presented his weekly report. The following items were discussed: jail population, employees resigning and hiring of new employee. He also discussed the FY2010 budget and the decrease of out of county inmates.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WILSON COUNTY RURAL FIRE DISTRICT: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Rod </w:t>
      </w:r>
      <w:proofErr w:type="spellStart"/>
      <w:r w:rsidRPr="00536105">
        <w:rPr>
          <w:rFonts w:ascii="Times New Roman" w:eastAsia="Times New Roman" w:hAnsi="Times New Roman" w:cs="Times New Roman"/>
          <w:sz w:val="20"/>
          <w:szCs w:val="20"/>
        </w:rPr>
        <w:t>Vorhees</w:t>
      </w:r>
      <w:proofErr w:type="spellEnd"/>
      <w:r w:rsidRPr="00536105">
        <w:rPr>
          <w:rFonts w:ascii="Times New Roman" w:eastAsia="Times New Roman" w:hAnsi="Times New Roman" w:cs="Times New Roman"/>
          <w:sz w:val="20"/>
          <w:szCs w:val="20"/>
        </w:rPr>
        <w:t>, Rural Fire District President presented their FY2011 budget request.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WILSON COUNTY EXTENSION: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Cheri Nelsen and Extension Board members presented their proposed FY2011 budget request with a 2% increase over last year.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COORDINATOR: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Kris </w:t>
      </w:r>
      <w:proofErr w:type="spellStart"/>
      <w:r w:rsidRPr="00536105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536105">
        <w:rPr>
          <w:rFonts w:ascii="Times New Roman" w:eastAsia="Times New Roman" w:hAnsi="Times New Roman" w:cs="Times New Roman"/>
          <w:sz w:val="20"/>
          <w:szCs w:val="20"/>
        </w:rPr>
        <w:t>, County Coordinator, further discussed FY2011 budget preparation with the Commission.  He also discussed the procedure of officially opening 2475 Road.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MCCULLY &amp; ASSOCIATES CONTRACT: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After discussion the Commission approved the </w:t>
      </w:r>
      <w:proofErr w:type="spellStart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McCully</w:t>
      </w:r>
      <w:proofErr w:type="spellEnd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Associates contract for another year.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ACTION: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motion was made by Commissioner Walker to approve the </w:t>
      </w:r>
      <w:proofErr w:type="spellStart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McCully</w:t>
      </w:r>
      <w:proofErr w:type="spellEnd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Associates consultant contract for $19,800.00 for another year. Commissioner </w:t>
      </w:r>
      <w:proofErr w:type="spellStart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seconded the motion, motion carried.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SESSION: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ACTION:</w:t>
      </w:r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 A motion was made by Commissioner </w:t>
      </w:r>
      <w:proofErr w:type="spellStart"/>
      <w:r w:rsidRPr="00536105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536105">
        <w:rPr>
          <w:rFonts w:ascii="Times New Roman" w:eastAsia="Times New Roman" w:hAnsi="Times New Roman" w:cs="Times New Roman"/>
          <w:sz w:val="20"/>
          <w:szCs w:val="20"/>
        </w:rPr>
        <w:t xml:space="preserve"> to recess to Executive Session for 5 minutes at 7:03 p.m. to discuss matters of non-elected personnel pertaining to performance with, Kris </w:t>
      </w:r>
      <w:proofErr w:type="spellStart"/>
      <w:r w:rsidRPr="00536105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536105">
        <w:rPr>
          <w:rFonts w:ascii="Times New Roman" w:eastAsia="Times New Roman" w:hAnsi="Times New Roman" w:cs="Times New Roman"/>
          <w:sz w:val="20"/>
          <w:szCs w:val="20"/>
        </w:rPr>
        <w:t>, Coordinator present. Commissioner Walker seconded the motion, motion carried.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t>Regular session resumed at 7:08 p.m. with no action taken.</w:t>
      </w: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sz w:val="20"/>
          <w:szCs w:val="20"/>
        </w:rPr>
        <w:lastRenderedPageBreak/>
        <w:t>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sz w:val="20"/>
          <w:szCs w:val="20"/>
        </w:rPr>
        <w:t>OTHER BUSINESS: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53610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Reports received: jail log, process papers, Landfill, Coordinator and Clerk.</w:t>
      </w:r>
    </w:p>
    <w:p w:rsidR="00536105" w:rsidRPr="00536105" w:rsidRDefault="00536105" w:rsidP="0053610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53610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warrants in the amount of $432,464.04 and payroll of $77,457.36.</w:t>
      </w:r>
    </w:p>
    <w:p w:rsidR="00536105" w:rsidRPr="00536105" w:rsidRDefault="00536105" w:rsidP="0053610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53610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Harley </w:t>
      </w:r>
      <w:proofErr w:type="spellStart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Schlotterbeck</w:t>
      </w:r>
      <w:proofErr w:type="spellEnd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, County Auditor discussed internal control policy and FY2011 budgets with the Commissioners.</w:t>
      </w:r>
    </w:p>
    <w:p w:rsidR="00536105" w:rsidRPr="00536105" w:rsidRDefault="00536105" w:rsidP="0053610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Pr="0053610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Commissioners received a letter from </w:t>
      </w:r>
      <w:proofErr w:type="spellStart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Allgeier</w:t>
      </w:r>
      <w:proofErr w:type="spellEnd"/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, Martin and Associates, consulting engineers asking for the opportunity to work for the County.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***********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adjourned at 7:15 p.m. to reconvene Monday, June 21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Pr="00536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3:00 p.m. 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BOARD OF COUNTY COMMISSIONERS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WILSON COUNTY, KANSAS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/s/ Garry Lambert, Chairman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ATTEST: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36105" w:rsidRPr="00536105" w:rsidRDefault="00536105" w:rsidP="0053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/s/ Rhonda Willard, 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6105"/>
    <w:rsid w:val="00536105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3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2010-09-04T15:10:00Z</dcterms:created>
  <dcterms:modified xsi:type="dcterms:W3CDTF">2010-09-04T15:11:00Z</dcterms:modified>
</cp:coreProperties>
</file>